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B91" w:rsidRDefault="00432C15" w:rsidP="00432C15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p"/>
      <w:bookmarkEnd w:id="0"/>
      <w:r w:rsidRPr="00432C15">
        <w:rPr>
          <w:rFonts w:ascii="Times New Roman" w:hAnsi="Times New Roman" w:cs="Times New Roman"/>
          <w:sz w:val="28"/>
          <w:szCs w:val="28"/>
        </w:rPr>
        <w:t>Структура и органы управления образовательной организацией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093"/>
        <w:gridCol w:w="8896"/>
      </w:tblGrid>
      <w:tr w:rsidR="00432C15" w:rsidTr="00F63D70">
        <w:tc>
          <w:tcPr>
            <w:tcW w:w="2093" w:type="dxa"/>
          </w:tcPr>
          <w:p w:rsidR="00432C15" w:rsidRDefault="00432C15" w:rsidP="00432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структуре и органах управления</w:t>
            </w:r>
          </w:p>
        </w:tc>
        <w:tc>
          <w:tcPr>
            <w:tcW w:w="8896" w:type="dxa"/>
          </w:tcPr>
          <w:p w:rsidR="00432C15" w:rsidRDefault="00432C15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Управление МБДОУ Шеморданский детский сад №3 «Салават купере» осуществляется на основе сочетания принципов единоначалия и коллегиальности.</w:t>
            </w:r>
          </w:p>
          <w:p w:rsidR="00432C15" w:rsidRDefault="00432C15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 коллегиальным органам управления относятся:</w:t>
            </w:r>
          </w:p>
          <w:p w:rsidR="00432C15" w:rsidRDefault="00432C15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Общее собрание работников Учреждения</w:t>
            </w:r>
          </w:p>
          <w:p w:rsidR="003E76ED" w:rsidRDefault="00883521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B909D8" w:rsidRPr="00B909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https://edu.tatar.ru/upload/storage/org4400/files/Положение%20об%20общем%20собрании%20работников.PDF</w:t>
              </w:r>
            </w:hyperlink>
          </w:p>
          <w:p w:rsidR="00B909D8" w:rsidRDefault="00B909D8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Педагогический совет Учреждения</w:t>
            </w:r>
          </w:p>
          <w:p w:rsidR="00B909D8" w:rsidRDefault="00883521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6" w:history="1">
              <w:r w:rsidR="00B909D8" w:rsidRPr="00B909D8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https://edu.tatar.ru/upload/storage/org4400/files/положение%20о%20педагогическом%20совете%20ДОУ.PDF</w:t>
              </w:r>
            </w:hyperlink>
          </w:p>
        </w:tc>
      </w:tr>
      <w:tr w:rsidR="00432C15" w:rsidTr="00F63D70">
        <w:tc>
          <w:tcPr>
            <w:tcW w:w="2093" w:type="dxa"/>
          </w:tcPr>
          <w:p w:rsidR="00432C15" w:rsidRDefault="00B909D8" w:rsidP="00432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Структурные подразделения</w:t>
            </w:r>
          </w:p>
        </w:tc>
        <w:tc>
          <w:tcPr>
            <w:tcW w:w="8896" w:type="dxa"/>
          </w:tcPr>
          <w:p w:rsidR="00432C15" w:rsidRDefault="00B909D8" w:rsidP="00432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МБДОУ Шеморданский детский сад №3 «Салават купере» структурных подразделений не имеет</w:t>
            </w:r>
          </w:p>
        </w:tc>
      </w:tr>
      <w:tr w:rsidR="00432C15" w:rsidTr="00F63D70">
        <w:tc>
          <w:tcPr>
            <w:tcW w:w="2093" w:type="dxa"/>
          </w:tcPr>
          <w:p w:rsidR="00432C15" w:rsidRDefault="00B909D8" w:rsidP="00432C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Сведения о руководителях органов управления</w:t>
            </w:r>
          </w:p>
        </w:tc>
        <w:tc>
          <w:tcPr>
            <w:tcW w:w="8896" w:type="dxa"/>
          </w:tcPr>
          <w:p w:rsidR="00432C15" w:rsidRDefault="00B909D8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Единоличным исполнительным органом Учреждения являетс</w:t>
            </w:r>
            <w:r w:rsidR="00883521">
              <w:rPr>
                <w:rFonts w:ascii="Times New Roman" w:hAnsi="Times New Roman" w:cs="Times New Roman"/>
                <w:sz w:val="28"/>
                <w:szCs w:val="28"/>
              </w:rPr>
              <w:t xml:space="preserve">я заведующий: </w:t>
            </w:r>
            <w:proofErr w:type="spellStart"/>
            <w:r w:rsidR="00883521">
              <w:rPr>
                <w:rFonts w:ascii="Times New Roman" w:hAnsi="Times New Roman" w:cs="Times New Roman"/>
                <w:sz w:val="28"/>
                <w:szCs w:val="28"/>
              </w:rPr>
              <w:t>Хамзина</w:t>
            </w:r>
            <w:proofErr w:type="spellEnd"/>
            <w:r w:rsidR="00883521">
              <w:rPr>
                <w:rFonts w:ascii="Times New Roman" w:hAnsi="Times New Roman" w:cs="Times New Roman"/>
                <w:sz w:val="28"/>
                <w:szCs w:val="28"/>
              </w:rPr>
              <w:t xml:space="preserve"> Равиля </w:t>
            </w:r>
            <w:proofErr w:type="spellStart"/>
            <w:r w:rsidR="00883521">
              <w:rPr>
                <w:rFonts w:ascii="Times New Roman" w:hAnsi="Times New Roman" w:cs="Times New Roman"/>
                <w:sz w:val="28"/>
                <w:szCs w:val="28"/>
              </w:rPr>
              <w:t>Рашитовна</w:t>
            </w:r>
            <w:proofErr w:type="spellEnd"/>
          </w:p>
          <w:p w:rsidR="00B909D8" w:rsidRDefault="00B909D8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выборов органов самоуправления и их компетенция определяются Уставом Учреждения</w:t>
            </w:r>
          </w:p>
          <w:p w:rsidR="00D34F3F" w:rsidRDefault="00883521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7" w:history="1">
              <w:r w:rsidR="00D34F3F" w:rsidRPr="00D34F3F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https://edu.tatar.ru/upload/storage/org4400/files/Устав(1).pdf</w:t>
              </w:r>
            </w:hyperlink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Коллегиальные органы управления:</w:t>
            </w:r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F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Общее собрание работников Учр</w:t>
            </w:r>
            <w:bookmarkStart w:id="1" w:name="_GoBack"/>
            <w:bookmarkEnd w:id="1"/>
            <w:r w:rsidRPr="00D34F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еждения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является постоянно действующим коллегиальным органом управления Учреждением.</w:t>
            </w:r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Целью деятельности Общего собрания работников Учреждения является реализация и защита прав и законных интересов сотрудников детского сада.</w:t>
            </w:r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состав Общего собрания работников Учреждения входят все работники Учреждения с момента заключения трудового договора и до прекращения его действий.</w:t>
            </w:r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34F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Педагогический совет Учреждения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34F3F">
              <w:rPr>
                <w:rFonts w:ascii="Times New Roman" w:hAnsi="Times New Roman" w:cs="Times New Roman"/>
                <w:sz w:val="28"/>
                <w:szCs w:val="28"/>
              </w:rPr>
              <w:t>является постоянно действующим коллегиальным органом, который создается для рассмотрения основных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вопросов образовательного процесса.</w:t>
            </w:r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Цель деятельности Педагогического совета-объединить усилия коллектива Учреждения для повышения уровня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воспитательно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-образовательного процесса, </w:t>
            </w:r>
            <w:r w:rsidR="00F63D70">
              <w:rPr>
                <w:rFonts w:ascii="Times New Roman" w:hAnsi="Times New Roman" w:cs="Times New Roman"/>
                <w:sz w:val="28"/>
                <w:szCs w:val="28"/>
              </w:rPr>
              <w:t>исполнение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требований ФГОС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профессионального мастерства педагогических работников.</w:t>
            </w:r>
          </w:p>
          <w:p w:rsid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состав Педагогического совета входят все педагогические работники.</w:t>
            </w:r>
          </w:p>
          <w:p w:rsidR="00D34F3F" w:rsidRPr="00D34F3F" w:rsidRDefault="00D34F3F" w:rsidP="00F63D70">
            <w:pPr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Председателем Педагогического совета является заместитель заведующего по учебно-воспитательной работе</w:t>
            </w:r>
            <w:r w:rsidR="00F63D7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Гульфина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Габделбаровна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  <w:r w:rsidRPr="00D34F3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</w:t>
            </w:r>
          </w:p>
        </w:tc>
      </w:tr>
    </w:tbl>
    <w:p w:rsidR="00432C15" w:rsidRPr="00432C15" w:rsidRDefault="00432C15" w:rsidP="00432C15">
      <w:pPr>
        <w:rPr>
          <w:rFonts w:ascii="Times New Roman" w:hAnsi="Times New Roman" w:cs="Times New Roman"/>
          <w:sz w:val="28"/>
          <w:szCs w:val="28"/>
        </w:rPr>
      </w:pPr>
    </w:p>
    <w:sectPr w:rsidR="00432C15" w:rsidRPr="00432C15" w:rsidSect="00432C15">
      <w:pgSz w:w="11906" w:h="16838"/>
      <w:pgMar w:top="426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2C15"/>
    <w:rsid w:val="003E76ED"/>
    <w:rsid w:val="00432C15"/>
    <w:rsid w:val="00651B91"/>
    <w:rsid w:val="00883521"/>
    <w:rsid w:val="00B909D8"/>
    <w:rsid w:val="00D34F3F"/>
    <w:rsid w:val="00F63D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09D8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32C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3E76ED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B909D8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edu.tatar.ru/upload/storage/org4400/files/&#1059;&#1089;&#1090;&#1072;&#1074;(1)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4400/files/&#1087;&#1086;&#1083;&#1086;&#1078;&#1077;&#1085;&#1080;&#1077;%20&#1086;%20&#1087;&#1077;&#1076;&#1072;&#1075;&#1086;&#1075;&#1080;&#1095;&#1077;&#1089;&#1082;&#1086;&#1084;%20&#1089;&#1086;&#1074;&#1077;&#1090;&#1077;%20&#1044;&#1054;&#1059;.PDF" TargetMode="External"/><Relationship Id="rId5" Type="http://schemas.openxmlformats.org/officeDocument/2006/relationships/hyperlink" Target="https://edu.tatar.ru/upload/storage/org4400/files/&#1055;&#1086;&#1083;&#1086;&#1078;&#1077;&#1085;&#1080;&#1077;%20&#1086;&#1073;%20&#1086;&#1073;&#1097;&#1077;&#1084;%20&#1089;&#1086;&#1073;&#1088;&#1072;&#1085;&#1080;&#1080;%20&#1088;&#1072;&#1073;&#1086;&#1090;&#1085;&#1080;&#1082;&#1086;&#1074;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344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2020-11-27T05:40:00Z</dcterms:created>
  <dcterms:modified xsi:type="dcterms:W3CDTF">2024-11-02T04:15:00Z</dcterms:modified>
</cp:coreProperties>
</file>